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6C" w:rsidRPr="00FA36AD" w:rsidRDefault="0006476C" w:rsidP="0006476C">
      <w:pPr>
        <w:spacing w:before="210" w:after="15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de-DE"/>
        </w:rPr>
      </w:pPr>
      <w:r w:rsidRPr="00FA36AD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de-DE"/>
        </w:rPr>
        <w:t>Mathematik mit dem Schwerpunkt Betriebswirtschaftslehre</w:t>
      </w:r>
    </w:p>
    <w:tbl>
      <w:tblPr>
        <w:tblW w:w="10080" w:type="dxa"/>
        <w:tblInd w:w="-5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7827"/>
        <w:gridCol w:w="661"/>
        <w:gridCol w:w="631"/>
      </w:tblGrid>
      <w:tr w:rsidR="00FA36AD" w:rsidRPr="00FA36AD" w:rsidTr="0018492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Semester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Fach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SWS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ECTS</w:t>
            </w:r>
          </w:p>
        </w:tc>
      </w:tr>
      <w:tr w:rsidR="00FA36AD" w:rsidRPr="00FA36AD" w:rsidTr="0018492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876DC8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Stochastik I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4+2+2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9</w:t>
            </w:r>
          </w:p>
        </w:tc>
      </w:tr>
      <w:tr w:rsidR="00FA36AD" w:rsidRPr="00FA36AD" w:rsidTr="00184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876DC8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Numerik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4+2</w:t>
            </w:r>
            <w:r w:rsidR="00876DC8"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+2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876DC8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9</w:t>
            </w:r>
          </w:p>
        </w:tc>
      </w:tr>
      <w:tr w:rsidR="00FA36AD" w:rsidRPr="00FA36AD" w:rsidTr="00184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Mikroökonomie B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3+2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8</w:t>
            </w:r>
          </w:p>
        </w:tc>
      </w:tr>
      <w:tr w:rsidR="00FA36AD" w:rsidRPr="00FA36AD" w:rsidTr="00184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1 BWL Veranstaltung: Produktion, Finanzwirtschaft oder Marketing</w:t>
            </w: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 xml:space="preserve">2+1 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 xml:space="preserve">6 </w:t>
            </w:r>
          </w:p>
        </w:tc>
      </w:tr>
      <w:tr w:rsidR="00FA36AD" w:rsidRPr="00FA36AD" w:rsidTr="00184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333333"/>
              <w:left w:val="single" w:sz="4" w:space="0" w:color="auto"/>
              <w:bottom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  <w:lang w:eastAsia="de-DE"/>
              </w:rPr>
              <w:t>Gesamt</w:t>
            </w:r>
          </w:p>
        </w:tc>
        <w:tc>
          <w:tcPr>
            <w:tcW w:w="0" w:type="auto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876DC8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  <w:lang w:eastAsia="de-DE"/>
              </w:rPr>
              <w:t>32</w:t>
            </w:r>
          </w:p>
        </w:tc>
      </w:tr>
      <w:tr w:rsidR="00FA36AD" w:rsidRPr="00FA36AD" w:rsidTr="0018492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876DC8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Stochastik II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876DC8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4+2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876DC8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8</w:t>
            </w:r>
          </w:p>
        </w:tc>
      </w:tr>
      <w:tr w:rsidR="00FA36AD" w:rsidRPr="00FA36AD" w:rsidTr="00184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Grundlagen der Ökonometrie</w:t>
            </w:r>
            <w:r w:rsidR="00876DC8"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2+2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6</w:t>
            </w:r>
          </w:p>
        </w:tc>
      </w:tr>
      <w:tr w:rsidR="00FA36AD" w:rsidRPr="00FA36AD" w:rsidTr="00184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2 BWL-Veranstaltungen: Grundlagen des externen Rechnungswesens, Internes Rechnungswesen oder Management</w:t>
            </w: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2+1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6</w:t>
            </w:r>
          </w:p>
        </w:tc>
      </w:tr>
      <w:tr w:rsidR="00FA36AD" w:rsidRPr="00FA36AD" w:rsidTr="00184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Grundlagen des externen Rechnungswesens, Internes Rechnungswesen oder Management</w:t>
            </w:r>
            <w:r w:rsidRPr="00FA36AD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bdr w:val="none" w:sz="0" w:space="0" w:color="auto" w:frame="1"/>
                <w:vertAlign w:val="superscript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2+1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6</w:t>
            </w:r>
          </w:p>
        </w:tc>
      </w:tr>
      <w:tr w:rsidR="00FA36AD" w:rsidRPr="00FA36AD" w:rsidTr="00184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Schlüsselqualifikation 1 (Programmierkurs)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2+0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3</w:t>
            </w:r>
          </w:p>
        </w:tc>
      </w:tr>
      <w:tr w:rsidR="00FA36AD" w:rsidRPr="00FA36AD" w:rsidTr="00184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333333"/>
              <w:left w:val="single" w:sz="4" w:space="0" w:color="auto"/>
              <w:bottom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  <w:lang w:eastAsia="de-DE"/>
              </w:rPr>
              <w:t>Gesamt</w:t>
            </w:r>
          </w:p>
        </w:tc>
        <w:tc>
          <w:tcPr>
            <w:tcW w:w="0" w:type="auto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876DC8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  <w:lang w:eastAsia="de-DE"/>
              </w:rPr>
              <w:t>29</w:t>
            </w:r>
          </w:p>
        </w:tc>
      </w:tr>
      <w:tr w:rsidR="00FA36AD" w:rsidRPr="00FA36AD" w:rsidTr="00184928"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Wahlpflichtfach Mathematik (wirtschaftsnah)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4+2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8</w:t>
            </w:r>
          </w:p>
        </w:tc>
      </w:tr>
      <w:tr w:rsidR="00FA36AD" w:rsidRPr="00FA36AD" w:rsidTr="00C827BE">
        <w:tc>
          <w:tcPr>
            <w:tcW w:w="0" w:type="auto"/>
            <w:vMerge/>
            <w:tcBorders>
              <w:left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Wahlpflichtfach Mathematik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4+2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8</w:t>
            </w:r>
          </w:p>
        </w:tc>
      </w:tr>
      <w:tr w:rsidR="00FA36AD" w:rsidRPr="00FA36AD" w:rsidTr="00C827BE">
        <w:tc>
          <w:tcPr>
            <w:tcW w:w="0" w:type="auto"/>
            <w:vMerge/>
            <w:tcBorders>
              <w:left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Wahlpflichtfach Mathematik / Informatik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4+2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8</w:t>
            </w:r>
          </w:p>
        </w:tc>
      </w:tr>
      <w:tr w:rsidR="00FA36AD" w:rsidRPr="00FA36AD" w:rsidTr="00C827BE">
        <w:tc>
          <w:tcPr>
            <w:tcW w:w="0" w:type="auto"/>
            <w:vMerge/>
            <w:tcBorders>
              <w:left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Schlüsselqualifikation 2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2+0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3</w:t>
            </w:r>
          </w:p>
        </w:tc>
      </w:tr>
      <w:tr w:rsidR="00FA36AD" w:rsidRPr="00FA36AD" w:rsidTr="0006476C">
        <w:tc>
          <w:tcPr>
            <w:tcW w:w="0" w:type="auto"/>
            <w:vMerge/>
            <w:tcBorders>
              <w:left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Seminar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2+0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3</w:t>
            </w:r>
          </w:p>
        </w:tc>
      </w:tr>
      <w:tr w:rsidR="00FA36AD" w:rsidRPr="00FA36AD" w:rsidTr="00184928">
        <w:tc>
          <w:tcPr>
            <w:tcW w:w="0" w:type="auto"/>
            <w:vMerge/>
            <w:tcBorders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  <w:lang w:eastAsia="de-DE"/>
              </w:rPr>
              <w:t>Gesamt</w:t>
            </w:r>
          </w:p>
        </w:tc>
        <w:tc>
          <w:tcPr>
            <w:tcW w:w="0" w:type="auto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  <w:lang w:eastAsia="de-DE"/>
              </w:rPr>
              <w:t>30</w:t>
            </w:r>
          </w:p>
        </w:tc>
      </w:tr>
      <w:tr w:rsidR="00FA36AD" w:rsidRPr="00FA36AD" w:rsidTr="0018492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Wahlpflichtfach Mathematik</w:t>
            </w:r>
            <w:r w:rsidR="00876DC8"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4+2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8</w:t>
            </w:r>
          </w:p>
        </w:tc>
      </w:tr>
      <w:tr w:rsidR="00FA36AD" w:rsidRPr="00FA36AD" w:rsidTr="00184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Grundlagen des externen Rechnungswesens, Internes Rechnungswesen oder Management</w:t>
            </w: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2+1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6</w:t>
            </w:r>
          </w:p>
        </w:tc>
      </w:tr>
      <w:tr w:rsidR="00FA36AD" w:rsidRPr="00FA36AD" w:rsidTr="00184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Kolloquium zur Abschlussarbeit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3</w:t>
            </w:r>
          </w:p>
        </w:tc>
      </w:tr>
      <w:tr w:rsidR="00FA36AD" w:rsidRPr="00FA36AD" w:rsidTr="00184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Abschlussarbeit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4" w:space="0" w:color="auto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12</w:t>
            </w:r>
          </w:p>
        </w:tc>
      </w:tr>
      <w:tr w:rsidR="00FA36AD" w:rsidRPr="00FA36AD" w:rsidTr="00184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333333"/>
              <w:left w:val="single" w:sz="4" w:space="0" w:color="auto"/>
              <w:bottom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  <w:lang w:eastAsia="de-DE"/>
              </w:rPr>
              <w:t>Gesamt</w:t>
            </w:r>
          </w:p>
        </w:tc>
        <w:tc>
          <w:tcPr>
            <w:tcW w:w="0" w:type="auto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76C" w:rsidRPr="00FA36AD" w:rsidRDefault="0006476C" w:rsidP="000647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FA36AD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bdr w:val="none" w:sz="0" w:space="0" w:color="auto" w:frame="1"/>
                <w:lang w:eastAsia="de-DE"/>
              </w:rPr>
              <w:t>29</w:t>
            </w:r>
          </w:p>
        </w:tc>
      </w:tr>
    </w:tbl>
    <w:p w:rsidR="0006476C" w:rsidRPr="00FA36AD" w:rsidRDefault="0006476C" w:rsidP="0006476C">
      <w:pPr>
        <w:spacing w:after="0" w:line="240" w:lineRule="auto"/>
        <w:ind w:left="90" w:right="9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</w:pPr>
      <w:r w:rsidRPr="00FA36AD"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  <w:lang w:eastAsia="de-DE"/>
        </w:rPr>
        <w:t>1</w:t>
      </w:r>
      <w:r w:rsidRPr="00FA36AD"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  <w:t xml:space="preserve"> Produktion, Finanzwirtschaft oder Marketing. Empfehlung: Marketing. </w:t>
      </w:r>
    </w:p>
    <w:p w:rsidR="0006476C" w:rsidRPr="00FA36AD" w:rsidRDefault="0006476C" w:rsidP="0006476C">
      <w:pPr>
        <w:spacing w:after="0" w:line="240" w:lineRule="auto"/>
        <w:ind w:left="90" w:right="9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</w:pPr>
      <w:r w:rsidRPr="00FA36AD"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  <w:lang w:eastAsia="de-DE"/>
        </w:rPr>
        <w:t>2</w:t>
      </w:r>
      <w:r w:rsidRPr="00FA36AD"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  <w:t xml:space="preserve"> Grundlagen des externen Rechnungswesens, Internes Rechnungswesen oder </w:t>
      </w:r>
      <w:r w:rsidR="00184928" w:rsidRPr="00FA36AD"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  <w:t>Management. Empfehlung: Grundlag</w:t>
      </w:r>
      <w:r w:rsidRPr="00FA36AD"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  <w:t xml:space="preserve">en des externen Rechnungswesens und Internes Rechnungswesen. </w:t>
      </w:r>
    </w:p>
    <w:p w:rsidR="0006476C" w:rsidRPr="00FA36AD" w:rsidRDefault="0006476C" w:rsidP="0006476C">
      <w:pPr>
        <w:spacing w:after="0" w:line="240" w:lineRule="auto"/>
        <w:ind w:left="90" w:right="9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</w:pPr>
      <w:r w:rsidRPr="00FA36AD"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  <w:lang w:eastAsia="de-DE"/>
        </w:rPr>
        <w:t>3</w:t>
      </w:r>
      <w:r w:rsidRPr="00FA36AD"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  <w:t xml:space="preserve"> Grundlagen des externen Rechnungswesens, Internes Rechnungswesen oder Management. Empfehlung: Management. </w:t>
      </w:r>
    </w:p>
    <w:p w:rsidR="00876DC8" w:rsidRPr="00FA36AD" w:rsidRDefault="00876DC8" w:rsidP="0006476C">
      <w:pPr>
        <w:spacing w:after="0" w:line="240" w:lineRule="auto"/>
        <w:ind w:left="90" w:right="9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</w:pPr>
      <w:r w:rsidRPr="00FA36AD"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  <w:lang w:eastAsia="de-DE"/>
        </w:rPr>
        <w:t xml:space="preserve">4 </w:t>
      </w:r>
      <w:r w:rsidRPr="00FA36AD"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  <w:t xml:space="preserve">Veranstaltungen können (nach Absprache mit dem Betreuer der BSc-Arbeit) getauscht werden. </w:t>
      </w:r>
    </w:p>
    <w:p w:rsidR="00DE393E" w:rsidRPr="00FA36AD" w:rsidRDefault="00DE393E" w:rsidP="0006476C">
      <w:pPr>
        <w:spacing w:after="0" w:line="240" w:lineRule="auto"/>
        <w:ind w:left="90" w:right="9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</w:pPr>
    </w:p>
    <w:p w:rsidR="00DE393E" w:rsidRPr="00FA36AD" w:rsidRDefault="00DE393E" w:rsidP="0006476C">
      <w:pPr>
        <w:spacing w:after="0" w:line="240" w:lineRule="auto"/>
        <w:ind w:left="90" w:right="9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</w:pPr>
    </w:p>
    <w:p w:rsidR="00DE393E" w:rsidRPr="00FA36AD" w:rsidRDefault="00DE393E" w:rsidP="00DE393E">
      <w:pPr>
        <w:spacing w:after="0" w:line="240" w:lineRule="auto"/>
        <w:ind w:right="9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</w:pPr>
    </w:p>
    <w:p w:rsidR="00DE393E" w:rsidRPr="00FA36AD" w:rsidRDefault="00DE393E" w:rsidP="00DE393E">
      <w:pPr>
        <w:spacing w:after="0" w:line="240" w:lineRule="auto"/>
        <w:ind w:right="9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</w:pPr>
      <w:r w:rsidRPr="00FA36A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de-DE"/>
        </w:rPr>
        <w:t>Am Ende des 3. Semesters</w:t>
      </w:r>
      <w:r w:rsidRPr="00FA36AD"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  <w:t xml:space="preserve"> findet eine</w:t>
      </w:r>
      <w:r w:rsidRPr="00FA36A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de-DE"/>
        </w:rPr>
        <w:t xml:space="preserve"> Studienberatung</w:t>
      </w:r>
      <w:r w:rsidRPr="00FA36AD"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  <w:t xml:space="preserve"> statt. Im Rahmen der Studienberatung lassen sich die Studierenden einen Studienplan für das 4. bis 6. Semester genehmigen, indem er vom Vorsitzenden des Prüfungsausschusses gegengezeichnet wird.</w:t>
      </w:r>
    </w:p>
    <w:p w:rsidR="00DE393E" w:rsidRPr="00FA36AD" w:rsidRDefault="00DE393E" w:rsidP="0006476C">
      <w:pPr>
        <w:spacing w:after="0" w:line="240" w:lineRule="auto"/>
        <w:ind w:left="90" w:right="9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</w:pPr>
    </w:p>
    <w:p w:rsidR="00202812" w:rsidRPr="00FA36AD" w:rsidRDefault="00202812">
      <w:pPr>
        <w:rPr>
          <w:color w:val="000000" w:themeColor="text1"/>
        </w:rPr>
      </w:pPr>
      <w:bookmarkStart w:id="0" w:name="_GoBack"/>
      <w:bookmarkEnd w:id="0"/>
    </w:p>
    <w:sectPr w:rsidR="00202812" w:rsidRPr="00FA36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83"/>
    <w:rsid w:val="0006476C"/>
    <w:rsid w:val="00184928"/>
    <w:rsid w:val="00202812"/>
    <w:rsid w:val="005816DE"/>
    <w:rsid w:val="00820F6A"/>
    <w:rsid w:val="00876DC8"/>
    <w:rsid w:val="00DE393E"/>
    <w:rsid w:val="00E11783"/>
    <w:rsid w:val="00F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8BF3"/>
  <w15:chartTrackingRefBased/>
  <w15:docId w15:val="{6F1943ED-33E6-4651-B608-288D0AAC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skobbe</dc:creator>
  <cp:keywords/>
  <dc:description/>
  <cp:lastModifiedBy>eboldin</cp:lastModifiedBy>
  <cp:revision>4</cp:revision>
  <dcterms:created xsi:type="dcterms:W3CDTF">2018-12-14T08:39:00Z</dcterms:created>
  <dcterms:modified xsi:type="dcterms:W3CDTF">2018-12-17T08:04:00Z</dcterms:modified>
</cp:coreProperties>
</file>