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CD" w:rsidRDefault="00F32BCD" w:rsidP="00F32BCD">
      <w:pPr>
        <w:spacing w:before="270"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de-DE"/>
        </w:rPr>
      </w:pPr>
      <w:bookmarkStart w:id="0" w:name="_GoBack"/>
      <w:bookmarkEnd w:id="0"/>
      <w:r w:rsidRPr="00F32BCD">
        <w:rPr>
          <w:rFonts w:ascii="Arial" w:eastAsia="Times New Roman" w:hAnsi="Arial" w:cs="Arial"/>
          <w:b/>
          <w:bCs/>
          <w:kern w:val="36"/>
          <w:sz w:val="27"/>
          <w:szCs w:val="27"/>
          <w:lang w:eastAsia="de-DE"/>
        </w:rPr>
        <w:t>Studienplan Masterstudiengang Wirtschaftsmathematik</w:t>
      </w:r>
    </w:p>
    <w:p w:rsidR="00F32BCD" w:rsidRPr="00F32BCD" w:rsidRDefault="00F32BCD" w:rsidP="00F32BCD">
      <w:pPr>
        <w:spacing w:before="270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de-DE"/>
        </w:rPr>
      </w:pPr>
    </w:p>
    <w:p w:rsidR="00F32BCD" w:rsidRPr="00F32BCD" w:rsidRDefault="00F32BCD" w:rsidP="00F32BCD">
      <w:pPr>
        <w:spacing w:before="240" w:after="1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32BCD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Beispiel</w:t>
      </w:r>
    </w:p>
    <w:tbl>
      <w:tblPr>
        <w:tblW w:w="10080" w:type="dxa"/>
        <w:tblInd w:w="-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7927"/>
        <w:gridCol w:w="681"/>
      </w:tblGrid>
      <w:tr w:rsidR="00F32BCD" w:rsidRPr="00F32BCD" w:rsidTr="00F32BCD">
        <w:trPr>
          <w:tblHeader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Semester</w:t>
            </w:r>
            <w:r w:rsidRPr="00F32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Fach</w:t>
            </w:r>
            <w:r w:rsidRPr="00F32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68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ECTS</w:t>
            </w:r>
            <w:r w:rsidRPr="00F32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de-DE"/>
              </w:rPr>
              <w:t>1</w:t>
            </w:r>
          </w:p>
        </w:tc>
      </w:tr>
      <w:tr w:rsidR="00F32BCD" w:rsidRPr="00F32BCD" w:rsidTr="00F32BCD">
        <w:tc>
          <w:tcPr>
            <w:tcW w:w="0" w:type="auto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Modul Wirtschaftswissenschaften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Modul Wirtschaftswissenschaften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426372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Seminar Mathematik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426372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426372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32</w:t>
            </w:r>
          </w:p>
        </w:tc>
      </w:tr>
      <w:tr w:rsidR="00F32BCD" w:rsidRPr="00F32BCD" w:rsidTr="00F32BCD">
        <w:tc>
          <w:tcPr>
            <w:tcW w:w="0" w:type="auto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Modul Wirtschaftswissenschaften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426372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Modul Wirtschaftswissenschaften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426372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426372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29</w:t>
            </w:r>
          </w:p>
        </w:tc>
      </w:tr>
      <w:tr w:rsidR="00F32BCD" w:rsidRPr="00F32BCD" w:rsidTr="00F32BCD">
        <w:tc>
          <w:tcPr>
            <w:tcW w:w="0" w:type="auto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Mathematik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Modul Wirtschaftswissenschaften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Seminar Mathematik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426372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Seminar im Nebenfach bzw. Vorlesung im kleineren Umfang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426372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30</w:t>
            </w:r>
          </w:p>
        </w:tc>
      </w:tr>
      <w:tr w:rsidR="00F32BCD" w:rsidRPr="00F32BCD" w:rsidTr="00F32BCD">
        <w:tc>
          <w:tcPr>
            <w:tcW w:w="0" w:type="auto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Master-Arbeit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30</w:t>
            </w:r>
          </w:p>
        </w:tc>
      </w:tr>
      <w:tr w:rsidR="00F32BCD" w:rsidRPr="00F32BCD" w:rsidTr="00F32BCD">
        <w:tc>
          <w:tcPr>
            <w:tcW w:w="0" w:type="auto"/>
            <w:vMerge/>
            <w:tcBorders>
              <w:left w:val="single" w:sz="2" w:space="0" w:color="333333"/>
              <w:bottom w:val="single" w:sz="6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0" w:type="auto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BCD" w:rsidRPr="00F32BCD" w:rsidRDefault="00F32BCD" w:rsidP="00F3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32B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30</w:t>
            </w:r>
          </w:p>
        </w:tc>
      </w:tr>
    </w:tbl>
    <w:p w:rsidR="00F32BCD" w:rsidRPr="00F32BCD" w:rsidRDefault="00F32BCD" w:rsidP="00F32BCD">
      <w:pPr>
        <w:spacing w:after="0" w:line="240" w:lineRule="auto"/>
        <w:ind w:left="90" w:right="90"/>
        <w:rPr>
          <w:rFonts w:ascii="Arial" w:eastAsia="Times New Roman" w:hAnsi="Arial" w:cs="Arial"/>
          <w:sz w:val="18"/>
          <w:szCs w:val="18"/>
          <w:lang w:eastAsia="de-DE"/>
        </w:rPr>
      </w:pPr>
      <w:r w:rsidRPr="00F32BCD">
        <w:rPr>
          <w:rFonts w:ascii="Arial" w:eastAsia="Times New Roman" w:hAnsi="Arial" w:cs="Arial"/>
          <w:sz w:val="12"/>
          <w:szCs w:val="12"/>
          <w:vertAlign w:val="superscript"/>
          <w:lang w:eastAsia="de-DE"/>
        </w:rPr>
        <w:t>1</w:t>
      </w:r>
      <w:r w:rsidRPr="00F32BCD">
        <w:rPr>
          <w:rFonts w:ascii="Arial" w:eastAsia="Times New Roman" w:hAnsi="Arial" w:cs="Arial"/>
          <w:sz w:val="18"/>
          <w:szCs w:val="18"/>
          <w:lang w:eastAsia="de-DE"/>
        </w:rPr>
        <w:t xml:space="preserve"> European Credit Transfer System (ECTS ist ein europaweit anerkanntes System zur Anrechnung, Übertragung und Akkumulierung von Studienleistungen. Ein ECTS Credit Point entspricht einem studentischen Arbeitsaufwand von 25 - 30 Stunden.)</w:t>
      </w:r>
    </w:p>
    <w:p w:rsidR="00202812" w:rsidRDefault="00202812"/>
    <w:sectPr w:rsidR="00202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30720"/>
    <w:multiLevelType w:val="multilevel"/>
    <w:tmpl w:val="ED96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CD"/>
    <w:rsid w:val="00202812"/>
    <w:rsid w:val="003E7ABB"/>
    <w:rsid w:val="00426372"/>
    <w:rsid w:val="005816DE"/>
    <w:rsid w:val="00820F6A"/>
    <w:rsid w:val="00C661BE"/>
    <w:rsid w:val="00F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0D61-1932-4E5B-860E-930DC0C6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skobbe</dc:creator>
  <cp:keywords/>
  <dc:description/>
  <cp:lastModifiedBy>Prof. Dr. Andreas Neuenkirch</cp:lastModifiedBy>
  <cp:revision>2</cp:revision>
  <dcterms:created xsi:type="dcterms:W3CDTF">2018-12-18T09:36:00Z</dcterms:created>
  <dcterms:modified xsi:type="dcterms:W3CDTF">2018-12-18T09:36:00Z</dcterms:modified>
</cp:coreProperties>
</file>